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A75D8" w14:textId="77777777" w:rsidR="00E5385E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i/>
        </w:rPr>
        <w:t xml:space="preserve">For </w:t>
      </w:r>
      <w:r w:rsidR="00B30ACD">
        <w:rPr>
          <w:rFonts w:ascii="Georgia" w:hAnsi="Georgia"/>
          <w:b/>
          <w:i/>
        </w:rPr>
        <w:t xml:space="preserve">Immediate </w:t>
      </w:r>
      <w:r>
        <w:rPr>
          <w:rFonts w:ascii="Georgia" w:hAnsi="Georgia"/>
          <w:b/>
          <w:i/>
        </w:rPr>
        <w:t xml:space="preserve">Release </w:t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 w:rsidRPr="00140077">
        <w:rPr>
          <w:rFonts w:ascii="Georgia" w:hAnsi="Georgia"/>
          <w:b/>
          <w:i/>
          <w:sz w:val="20"/>
          <w:szCs w:val="20"/>
        </w:rPr>
        <w:t>Media Contact:</w:t>
      </w:r>
      <w:r w:rsidRPr="0014007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</w:t>
      </w:r>
    </w:p>
    <w:p w14:paraId="00A61522" w14:textId="34EEFA06" w:rsidR="004D459C" w:rsidRDefault="004D459C" w:rsidP="00E5385E">
      <w:pPr>
        <w:spacing w:after="0" w:line="240" w:lineRule="auto"/>
        <w:ind w:left="576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Shay Brown</w:t>
      </w:r>
    </w:p>
    <w:p w14:paraId="7E855FDC" w14:textId="77777777" w:rsidR="004D459C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Royal Kingdom PR Agency, Inc.</w:t>
      </w:r>
    </w:p>
    <w:p w14:paraId="5DBB890F" w14:textId="77777777" w:rsidR="004D459C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Press Relations Officer</w:t>
      </w:r>
    </w:p>
    <w:p w14:paraId="7E85FFDA" w14:textId="77777777" w:rsidR="004D459C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P: 901.800.9544</w:t>
      </w:r>
    </w:p>
    <w:p w14:paraId="75B5549D" w14:textId="77777777" w:rsidR="004D459C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shay@royalkingdomagency.net</w:t>
      </w:r>
      <w:r>
        <w:rPr>
          <w:rFonts w:ascii="Georgia" w:hAnsi="Georgia"/>
          <w:sz w:val="20"/>
          <w:szCs w:val="20"/>
        </w:rPr>
        <w:tab/>
      </w:r>
    </w:p>
    <w:p w14:paraId="487C0624" w14:textId="77777777" w:rsidR="004D459C" w:rsidRPr="00956710" w:rsidRDefault="004D459C" w:rsidP="004D459C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F36F68E" w14:textId="77777777" w:rsidR="00BA758F" w:rsidRDefault="00BA758F" w:rsidP="004D459C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0C4C125E" w14:textId="2BBA1E4F" w:rsidR="00F20256" w:rsidRDefault="00C849CB" w:rsidP="00F2025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C849CB">
        <w:rPr>
          <w:rFonts w:ascii="Georgia" w:hAnsi="Georgia"/>
          <w:b/>
          <w:sz w:val="28"/>
          <w:szCs w:val="28"/>
        </w:rPr>
        <w:t xml:space="preserve">RedCrox.com </w:t>
      </w:r>
      <w:r w:rsidR="00A9735B">
        <w:rPr>
          <w:rFonts w:ascii="Georgia" w:hAnsi="Georgia"/>
          <w:b/>
          <w:sz w:val="28"/>
          <w:szCs w:val="28"/>
        </w:rPr>
        <w:t>Launches Indiegogo Campaign</w:t>
      </w:r>
    </w:p>
    <w:p w14:paraId="6B7A629A" w14:textId="54C216BB" w:rsidR="00A9735B" w:rsidRDefault="00AD7858" w:rsidP="00F2025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to Support Global Growth</w:t>
      </w:r>
      <w:r w:rsidR="00E5385E">
        <w:rPr>
          <w:rFonts w:ascii="Georgia" w:hAnsi="Georgia"/>
          <w:b/>
          <w:sz w:val="28"/>
          <w:szCs w:val="28"/>
        </w:rPr>
        <w:t xml:space="preserve"> Set to Launch August 1st</w:t>
      </w:r>
    </w:p>
    <w:p w14:paraId="045CA92A" w14:textId="125C914A" w:rsidR="00867CF8" w:rsidRPr="00E5385E" w:rsidRDefault="00867CF8" w:rsidP="004D459C">
      <w:pPr>
        <w:spacing w:after="0" w:line="240" w:lineRule="auto"/>
        <w:jc w:val="center"/>
        <w:rPr>
          <w:rFonts w:ascii="Georgia" w:hAnsi="Georgia"/>
          <w:i/>
          <w:sz w:val="28"/>
          <w:szCs w:val="28"/>
        </w:rPr>
      </w:pPr>
    </w:p>
    <w:p w14:paraId="34D2219C" w14:textId="4CCA127B" w:rsidR="00956710" w:rsidRPr="00E5385E" w:rsidRDefault="00D430BE" w:rsidP="00BA758F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E5385E">
        <w:rPr>
          <w:rFonts w:ascii="Georgia" w:hAnsi="Georgia"/>
          <w:i/>
          <w:sz w:val="24"/>
          <w:szCs w:val="24"/>
        </w:rPr>
        <w:t xml:space="preserve">Redcrox.com, the Ultimate Online Ecommerce Destination Where Shopping, Gaming and Sports Collide, </w:t>
      </w:r>
      <w:r w:rsidR="006E7F06" w:rsidRPr="00E5385E">
        <w:rPr>
          <w:rFonts w:ascii="Georgia" w:hAnsi="Georgia"/>
          <w:i/>
          <w:sz w:val="24"/>
          <w:szCs w:val="24"/>
        </w:rPr>
        <w:t>Launches Crowdfunding Effort for New Mobile App</w:t>
      </w:r>
      <w:r w:rsidR="00E5385E" w:rsidRPr="00E5385E">
        <w:rPr>
          <w:rFonts w:ascii="Georgia" w:hAnsi="Georgia"/>
          <w:i/>
          <w:sz w:val="24"/>
          <w:szCs w:val="24"/>
        </w:rPr>
        <w:t xml:space="preserve"> </w:t>
      </w:r>
    </w:p>
    <w:p w14:paraId="7C603A34" w14:textId="77777777" w:rsidR="004D459C" w:rsidRPr="00F9730D" w:rsidRDefault="004D459C" w:rsidP="004D459C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282A582A" w14:textId="2609048A" w:rsidR="00D430BE" w:rsidRDefault="000761F2" w:rsidP="00D430BE">
      <w:pPr>
        <w:rPr>
          <w:rFonts w:ascii="Georgia" w:hAnsi="Georgia"/>
        </w:rPr>
      </w:pPr>
      <w:r>
        <w:rPr>
          <w:rFonts w:ascii="Georgia" w:hAnsi="Georgia"/>
        </w:rPr>
        <w:t>NEW YORK,</w:t>
      </w:r>
      <w:r w:rsidR="00E5385E">
        <w:rPr>
          <w:rFonts w:ascii="Georgia" w:hAnsi="Georgia"/>
        </w:rPr>
        <w:t xml:space="preserve"> July 21</w:t>
      </w:r>
      <w:r w:rsidR="004D459C">
        <w:rPr>
          <w:rFonts w:ascii="Georgia" w:hAnsi="Georgia"/>
        </w:rPr>
        <w:t xml:space="preserve">, 2016 – </w:t>
      </w:r>
      <w:hyperlink r:id="rId7" w:history="1">
        <w:r w:rsidR="004D459C" w:rsidRPr="00AD7858">
          <w:rPr>
            <w:rStyle w:val="Hyperlink"/>
            <w:rFonts w:ascii="Georgia" w:hAnsi="Georgia"/>
          </w:rPr>
          <w:t>RedCrox</w:t>
        </w:r>
        <w:r w:rsidR="00D430BE" w:rsidRPr="00AD7858">
          <w:rPr>
            <w:rStyle w:val="Hyperlink"/>
            <w:rFonts w:ascii="Georgia" w:hAnsi="Georgia"/>
          </w:rPr>
          <w:t>.</w:t>
        </w:r>
        <w:r w:rsidR="004D459C" w:rsidRPr="00AD7858">
          <w:rPr>
            <w:rStyle w:val="Hyperlink"/>
            <w:rFonts w:ascii="Georgia" w:hAnsi="Georgia"/>
          </w:rPr>
          <w:t>com</w:t>
        </w:r>
      </w:hyperlink>
      <w:r w:rsidR="004D459C">
        <w:rPr>
          <w:rFonts w:ascii="Georgia" w:hAnsi="Georgia"/>
        </w:rPr>
        <w:t>, a European</w:t>
      </w:r>
      <w:r w:rsidR="00A7126D">
        <w:rPr>
          <w:rFonts w:ascii="Georgia" w:hAnsi="Georgia"/>
        </w:rPr>
        <w:t>-</w:t>
      </w:r>
      <w:r w:rsidR="004D459C">
        <w:rPr>
          <w:rFonts w:ascii="Georgia" w:hAnsi="Georgia"/>
        </w:rPr>
        <w:t xml:space="preserve">based global shopping platform </w:t>
      </w:r>
      <w:r w:rsidR="00E5385E">
        <w:rPr>
          <w:rFonts w:ascii="Georgia" w:hAnsi="Georgia"/>
        </w:rPr>
        <w:t>with nearly</w:t>
      </w:r>
      <w:bookmarkStart w:id="0" w:name="_GoBack"/>
      <w:bookmarkEnd w:id="0"/>
      <w:r w:rsidR="00613277">
        <w:rPr>
          <w:rFonts w:ascii="Georgia" w:hAnsi="Georgia"/>
        </w:rPr>
        <w:t xml:space="preserve"> 500 shopping partne</w:t>
      </w:r>
      <w:r w:rsidR="00E5385E">
        <w:rPr>
          <w:rFonts w:ascii="Georgia" w:hAnsi="Georgia"/>
        </w:rPr>
        <w:t>rs and over a half million unique visitors which have already visited the site</w:t>
      </w:r>
      <w:r w:rsidR="00910A69">
        <w:rPr>
          <w:rFonts w:ascii="Georgia" w:hAnsi="Georgia"/>
        </w:rPr>
        <w:t>,</w:t>
      </w:r>
      <w:r w:rsidR="00613277">
        <w:rPr>
          <w:rFonts w:ascii="Georgia" w:hAnsi="Georgia"/>
        </w:rPr>
        <w:t xml:space="preserve"> </w:t>
      </w:r>
      <w:r w:rsidR="00867CF8">
        <w:rPr>
          <w:rFonts w:ascii="Georgia" w:hAnsi="Georgia"/>
        </w:rPr>
        <w:t xml:space="preserve">announced today </w:t>
      </w:r>
      <w:r w:rsidR="00240D45">
        <w:rPr>
          <w:rFonts w:ascii="Georgia" w:hAnsi="Georgia"/>
        </w:rPr>
        <w:t xml:space="preserve">the launch of its </w:t>
      </w:r>
      <w:hyperlink r:id="rId8" w:history="1">
        <w:r w:rsidR="00240D45" w:rsidRPr="00D430BE">
          <w:rPr>
            <w:rStyle w:val="Hyperlink"/>
            <w:rFonts w:ascii="Georgia" w:hAnsi="Georgia"/>
          </w:rPr>
          <w:t>Indiegogo crowdfunding campaign</w:t>
        </w:r>
      </w:hyperlink>
      <w:r w:rsidR="00240D45">
        <w:rPr>
          <w:rFonts w:ascii="Georgia" w:hAnsi="Georgia"/>
        </w:rPr>
        <w:t>. T</w:t>
      </w:r>
      <w:r w:rsidR="00CC476B">
        <w:rPr>
          <w:rFonts w:ascii="Georgia" w:hAnsi="Georgia"/>
        </w:rPr>
        <w:t>he campaign aims to raise $500,000</w:t>
      </w:r>
      <w:r w:rsidR="00D430BE">
        <w:rPr>
          <w:rFonts w:ascii="Georgia" w:hAnsi="Georgia"/>
        </w:rPr>
        <w:t xml:space="preserve">, which will support </w:t>
      </w:r>
      <w:r w:rsidR="00FE3277">
        <w:rPr>
          <w:rFonts w:ascii="Georgia" w:hAnsi="Georgia"/>
        </w:rPr>
        <w:t>RedCrox.com’s</w:t>
      </w:r>
      <w:r w:rsidR="00D430BE">
        <w:rPr>
          <w:rFonts w:ascii="Georgia" w:hAnsi="Georgia"/>
        </w:rPr>
        <w:t xml:space="preserve"> global growth through technology </w:t>
      </w:r>
      <w:r w:rsidR="00D430BE" w:rsidRPr="00B577A8">
        <w:rPr>
          <w:rFonts w:ascii="Georgia" w:hAnsi="Georgia"/>
        </w:rPr>
        <w:t xml:space="preserve">development </w:t>
      </w:r>
      <w:r w:rsidR="00D430BE">
        <w:rPr>
          <w:rFonts w:ascii="Georgia" w:hAnsi="Georgia"/>
        </w:rPr>
        <w:t>that’s</w:t>
      </w:r>
      <w:r w:rsidR="00FE3277">
        <w:rPr>
          <w:rFonts w:ascii="Georgia" w:hAnsi="Georgia"/>
        </w:rPr>
        <w:t xml:space="preserve"> responsive to the</w:t>
      </w:r>
      <w:r w:rsidR="00D430BE" w:rsidRPr="00B577A8">
        <w:rPr>
          <w:rFonts w:ascii="Georgia" w:hAnsi="Georgia"/>
        </w:rPr>
        <w:t xml:space="preserve"> shopping and sporti</w:t>
      </w:r>
      <w:r w:rsidR="00D430BE">
        <w:rPr>
          <w:rFonts w:ascii="Georgia" w:hAnsi="Georgia"/>
        </w:rPr>
        <w:t xml:space="preserve">ng habits in </w:t>
      </w:r>
      <w:r w:rsidR="00FE3277">
        <w:rPr>
          <w:rFonts w:ascii="Georgia" w:hAnsi="Georgia"/>
        </w:rPr>
        <w:t>each new country it adds to its growing list of participants.</w:t>
      </w:r>
      <w:r w:rsidR="006E7F06">
        <w:rPr>
          <w:rFonts w:ascii="Georgia" w:hAnsi="Georgia"/>
        </w:rPr>
        <w:t xml:space="preserve"> The company will</w:t>
      </w:r>
      <w:r w:rsidR="00CC476B">
        <w:rPr>
          <w:rFonts w:ascii="Georgia" w:hAnsi="Georgia"/>
        </w:rPr>
        <w:t xml:space="preserve"> use the </w:t>
      </w:r>
      <w:r w:rsidR="006E7F06">
        <w:rPr>
          <w:rFonts w:ascii="Georgia" w:hAnsi="Georgia"/>
        </w:rPr>
        <w:t xml:space="preserve">bulk of the </w:t>
      </w:r>
      <w:r w:rsidR="00CC476B">
        <w:rPr>
          <w:rFonts w:ascii="Georgia" w:hAnsi="Georgia"/>
        </w:rPr>
        <w:t xml:space="preserve">funds to develop a mobile app </w:t>
      </w:r>
      <w:r w:rsidR="006E7F06">
        <w:rPr>
          <w:rFonts w:ascii="Georgia" w:hAnsi="Georgia"/>
        </w:rPr>
        <w:t>to be rolled out in the fall of 2016</w:t>
      </w:r>
      <w:r w:rsidR="00CC476B">
        <w:rPr>
          <w:rFonts w:ascii="Georgia" w:hAnsi="Georgia"/>
        </w:rPr>
        <w:t xml:space="preserve">. </w:t>
      </w:r>
    </w:p>
    <w:p w14:paraId="4C3CF66C" w14:textId="73EF9DC1" w:rsidR="000761F2" w:rsidRDefault="000761F2" w:rsidP="00D430BE">
      <w:pPr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0761F2">
        <w:rPr>
          <w:rFonts w:ascii="Georgia" w:hAnsi="Georgia"/>
        </w:rPr>
        <w:t>Android and iOS</w:t>
      </w:r>
      <w:r>
        <w:rPr>
          <w:rFonts w:ascii="Georgia" w:hAnsi="Georgia"/>
        </w:rPr>
        <w:t xml:space="preserve"> versions of the mobile app will</w:t>
      </w:r>
      <w:r w:rsidR="00BD76B6">
        <w:rPr>
          <w:rFonts w:ascii="Georgia" w:hAnsi="Georgia"/>
        </w:rPr>
        <w:t xml:space="preserve"> be</w:t>
      </w:r>
      <w:r>
        <w:rPr>
          <w:rFonts w:ascii="Georgia" w:hAnsi="Georgia"/>
        </w:rPr>
        <w:t xml:space="preserve"> released first. With </w:t>
      </w:r>
      <w:r w:rsidR="00E3677C">
        <w:rPr>
          <w:rFonts w:ascii="Georgia" w:hAnsi="Georgia"/>
        </w:rPr>
        <w:t xml:space="preserve">time spent on </w:t>
      </w:r>
      <w:r>
        <w:rPr>
          <w:rFonts w:ascii="Georgia" w:hAnsi="Georgia"/>
        </w:rPr>
        <w:t>m</w:t>
      </w:r>
      <w:r w:rsidR="00E3677C">
        <w:rPr>
          <w:rFonts w:ascii="Georgia" w:hAnsi="Georgia"/>
        </w:rPr>
        <w:t>obile digital media now significantly higher (</w:t>
      </w:r>
      <w:r w:rsidRPr="000761F2">
        <w:rPr>
          <w:rFonts w:ascii="Georgia" w:hAnsi="Georgia"/>
        </w:rPr>
        <w:t>51%</w:t>
      </w:r>
      <w:r w:rsidR="00E3677C">
        <w:rPr>
          <w:rFonts w:ascii="Georgia" w:hAnsi="Georgia"/>
        </w:rPr>
        <w:t>)</w:t>
      </w:r>
      <w:r w:rsidRPr="000761F2">
        <w:rPr>
          <w:rFonts w:ascii="Georgia" w:hAnsi="Georgia"/>
        </w:rPr>
        <w:t xml:space="preserve"> compared to </w:t>
      </w:r>
      <w:r w:rsidR="00E3677C">
        <w:rPr>
          <w:rFonts w:ascii="Georgia" w:hAnsi="Georgia"/>
        </w:rPr>
        <w:t xml:space="preserve">time spent on the </w:t>
      </w:r>
      <w:r w:rsidRPr="000761F2">
        <w:rPr>
          <w:rFonts w:ascii="Georgia" w:hAnsi="Georgia"/>
        </w:rPr>
        <w:t>desktop (42%)</w:t>
      </w:r>
      <w:r>
        <w:rPr>
          <w:rStyle w:val="EndnoteReference"/>
          <w:rFonts w:ascii="Georgia" w:hAnsi="Georgia"/>
        </w:rPr>
        <w:endnoteReference w:id="1"/>
      </w:r>
      <w:r>
        <w:rPr>
          <w:rFonts w:ascii="Georgia" w:hAnsi="Georgia"/>
        </w:rPr>
        <w:t xml:space="preserve">, the addition of a mobile app is a natural next step in RedCrox.com’s evolution. </w:t>
      </w:r>
    </w:p>
    <w:p w14:paraId="4E1C2482" w14:textId="612F3188" w:rsidR="00240D45" w:rsidRDefault="00240D45" w:rsidP="00C849CB">
      <w:pPr>
        <w:rPr>
          <w:rFonts w:ascii="Georgia" w:hAnsi="Georgia"/>
        </w:rPr>
      </w:pPr>
      <w:r>
        <w:rPr>
          <w:rFonts w:ascii="Georgia" w:hAnsi="Georgia"/>
        </w:rPr>
        <w:t>“</w:t>
      </w:r>
      <w:r w:rsidR="00D430BE" w:rsidRPr="00B577A8">
        <w:rPr>
          <w:rFonts w:ascii="Georgia" w:hAnsi="Georgia"/>
        </w:rPr>
        <w:t>RedCrox.com has be</w:t>
      </w:r>
      <w:r w:rsidR="00E5385E">
        <w:rPr>
          <w:rFonts w:ascii="Georgia" w:hAnsi="Georgia"/>
        </w:rPr>
        <w:t>en in the making since late 2014</w:t>
      </w:r>
      <w:r w:rsidR="00D430BE" w:rsidRPr="00B577A8">
        <w:rPr>
          <w:rFonts w:ascii="Georgia" w:hAnsi="Georgia"/>
        </w:rPr>
        <w:t xml:space="preserve"> and has evolved through several generations to become what it is today - the very best in online shopping, sports and digital entertainme</w:t>
      </w:r>
      <w:r w:rsidR="00D430BE">
        <w:rPr>
          <w:rFonts w:ascii="Georgia" w:hAnsi="Georgia"/>
        </w:rPr>
        <w:t>nt</w:t>
      </w:r>
      <w:r>
        <w:rPr>
          <w:rFonts w:ascii="Georgia" w:hAnsi="Georgia"/>
        </w:rPr>
        <w:t xml:space="preserve">,” said </w:t>
      </w:r>
      <w:r w:rsidR="00D430BE">
        <w:rPr>
          <w:rFonts w:ascii="Georgia" w:hAnsi="Georgia"/>
        </w:rPr>
        <w:t>Stephen Flanagan, Fou</w:t>
      </w:r>
      <w:r w:rsidR="00095C66">
        <w:rPr>
          <w:rFonts w:ascii="Georgia" w:hAnsi="Georgia"/>
        </w:rPr>
        <w:t>nder and CEO of RedCrox.com which</w:t>
      </w:r>
      <w:r w:rsidR="006E7F06">
        <w:rPr>
          <w:rFonts w:ascii="Georgia" w:hAnsi="Georgia"/>
        </w:rPr>
        <w:t xml:space="preserve"> is also backed by</w:t>
      </w:r>
      <w:r w:rsidR="00D430BE">
        <w:rPr>
          <w:rFonts w:ascii="Georgia" w:hAnsi="Georgia"/>
        </w:rPr>
        <w:t xml:space="preserve"> European-based </w:t>
      </w:r>
      <w:r w:rsidR="00D430BE" w:rsidRPr="00E27D83">
        <w:rPr>
          <w:rFonts w:ascii="Georgia" w:hAnsi="Georgia"/>
        </w:rPr>
        <w:t>private equity firm</w:t>
      </w:r>
      <w:r w:rsidR="00D430BE">
        <w:rPr>
          <w:rFonts w:ascii="Georgia" w:hAnsi="Georgia"/>
        </w:rPr>
        <w:t xml:space="preserve"> OTT Partners</w:t>
      </w:r>
      <w:r>
        <w:rPr>
          <w:rFonts w:ascii="Georgia" w:hAnsi="Georgia"/>
        </w:rPr>
        <w:t>. “</w:t>
      </w:r>
      <w:r w:rsidR="007F1F2C">
        <w:rPr>
          <w:rFonts w:ascii="Georgia" w:hAnsi="Georgia"/>
        </w:rPr>
        <w:t>The Indiegogo campaign will r</w:t>
      </w:r>
      <w:r w:rsidR="00D430BE">
        <w:rPr>
          <w:rFonts w:ascii="Georgia" w:hAnsi="Georgia"/>
        </w:rPr>
        <w:t xml:space="preserve">eward backers with special perks and benefits—the earlier backers make a pledge, the more perks they’ll receive.” </w:t>
      </w:r>
    </w:p>
    <w:p w14:paraId="155D734A" w14:textId="26D618CC" w:rsidR="007F1F2C" w:rsidRDefault="00D430BE" w:rsidP="00B577A8">
      <w:pPr>
        <w:rPr>
          <w:rFonts w:ascii="Georgia" w:hAnsi="Georgia"/>
        </w:rPr>
      </w:pPr>
      <w:r>
        <w:rPr>
          <w:rFonts w:ascii="Georgia" w:hAnsi="Georgia"/>
        </w:rPr>
        <w:t xml:space="preserve">The Indiegogo campaign will support the growth of </w:t>
      </w:r>
      <w:r w:rsidR="00B577A8" w:rsidRPr="00B577A8">
        <w:rPr>
          <w:rFonts w:ascii="Georgia" w:hAnsi="Georgia"/>
        </w:rPr>
        <w:t>RedCrox.co</w:t>
      </w:r>
      <w:r>
        <w:rPr>
          <w:rFonts w:ascii="Georgia" w:hAnsi="Georgia"/>
        </w:rPr>
        <w:t>m</w:t>
      </w:r>
      <w:r w:rsidR="00B577A8" w:rsidRPr="00B577A8">
        <w:rPr>
          <w:rFonts w:ascii="Georgia" w:hAnsi="Georgia"/>
        </w:rPr>
        <w:t xml:space="preserve"> in countries aro</w:t>
      </w:r>
      <w:r>
        <w:rPr>
          <w:rFonts w:ascii="Georgia" w:hAnsi="Georgia"/>
        </w:rPr>
        <w:t xml:space="preserve">und the world, including </w:t>
      </w:r>
      <w:r w:rsidR="006E7F06">
        <w:rPr>
          <w:rFonts w:ascii="Georgia" w:hAnsi="Georgia"/>
        </w:rPr>
        <w:t>the United States, Canada, United Kingdom, India, France</w:t>
      </w:r>
      <w:r w:rsidR="00B577A8" w:rsidRPr="00B577A8">
        <w:rPr>
          <w:rFonts w:ascii="Georgia" w:hAnsi="Georgia"/>
        </w:rPr>
        <w:t xml:space="preserve">, Greece, </w:t>
      </w:r>
      <w:r w:rsidR="006E7F06">
        <w:rPr>
          <w:rFonts w:ascii="Georgia" w:hAnsi="Georgia"/>
        </w:rPr>
        <w:t xml:space="preserve">Czech Republic, </w:t>
      </w:r>
      <w:r w:rsidR="00B577A8" w:rsidRPr="00B577A8">
        <w:rPr>
          <w:rFonts w:ascii="Georgia" w:hAnsi="Georgia"/>
        </w:rPr>
        <w:t>S</w:t>
      </w:r>
      <w:r>
        <w:rPr>
          <w:rFonts w:ascii="Georgia" w:hAnsi="Georgia"/>
        </w:rPr>
        <w:t xml:space="preserve">pain and many others. </w:t>
      </w:r>
      <w:r w:rsidR="00AD7858">
        <w:rPr>
          <w:rFonts w:ascii="Georgia" w:hAnsi="Georgia"/>
        </w:rPr>
        <w:t xml:space="preserve">As each country’s customs vary when </w:t>
      </w:r>
      <w:r w:rsidR="00FE3277">
        <w:rPr>
          <w:rFonts w:ascii="Georgia" w:hAnsi="Georgia"/>
        </w:rPr>
        <w:t>it comes to shopping habits, RedCrox.com’s</w:t>
      </w:r>
      <w:r w:rsidR="00AD7858">
        <w:rPr>
          <w:rFonts w:ascii="Georgia" w:hAnsi="Georgia"/>
        </w:rPr>
        <w:t xml:space="preserve"> </w:t>
      </w:r>
      <w:r w:rsidR="00FE4914">
        <w:rPr>
          <w:rFonts w:ascii="Georgia" w:hAnsi="Georgia"/>
        </w:rPr>
        <w:t xml:space="preserve">technology needs to respond accordingly. Funds raised through the crowdfunding effort will go toward ensuring RedCrox.com is customized for each new country it brings on board. </w:t>
      </w:r>
    </w:p>
    <w:p w14:paraId="478D26D7" w14:textId="4E18F6A0" w:rsidR="00AD7858" w:rsidRDefault="00FE3277" w:rsidP="00B577A8">
      <w:pPr>
        <w:rPr>
          <w:rFonts w:ascii="Georgia" w:hAnsi="Georgia"/>
        </w:rPr>
      </w:pPr>
      <w:r>
        <w:rPr>
          <w:rFonts w:ascii="Georgia" w:hAnsi="Georgia"/>
        </w:rPr>
        <w:t xml:space="preserve">Free to join, </w:t>
      </w:r>
      <w:r w:rsidR="00CC476B">
        <w:rPr>
          <w:rFonts w:ascii="Georgia" w:hAnsi="Georgia"/>
        </w:rPr>
        <w:t xml:space="preserve">RedCrox.com is unique because it entertains shoppers while rewarding them with a chance at 100% cashback. </w:t>
      </w:r>
      <w:r>
        <w:rPr>
          <w:rFonts w:ascii="Georgia" w:hAnsi="Georgia"/>
        </w:rPr>
        <w:t>RedCrox.com offers m</w:t>
      </w:r>
      <w:r w:rsidR="00AD7858">
        <w:rPr>
          <w:rFonts w:ascii="Georgia" w:hAnsi="Georgia"/>
        </w:rPr>
        <w:t xml:space="preserve">embers </w:t>
      </w:r>
      <w:r>
        <w:rPr>
          <w:rFonts w:ascii="Georgia" w:hAnsi="Georgia"/>
        </w:rPr>
        <w:t xml:space="preserve">the opportunity to </w:t>
      </w:r>
      <w:r w:rsidR="00AD7858">
        <w:rPr>
          <w:rFonts w:ascii="Georgia" w:hAnsi="Georgia"/>
        </w:rPr>
        <w:t>shop and purchase items including jewelry, clothing, electronics and travel from more than 500 shopping partners</w:t>
      </w:r>
      <w:r>
        <w:rPr>
          <w:rFonts w:ascii="Georgia" w:hAnsi="Georgia"/>
        </w:rPr>
        <w:t xml:space="preserve"> such as Amazon, Gap, New Balance, Manchester United, MLB.com, </w:t>
      </w:r>
      <w:r w:rsidR="006E7F06">
        <w:rPr>
          <w:rFonts w:ascii="Georgia" w:hAnsi="Georgia"/>
        </w:rPr>
        <w:t xml:space="preserve">NBA Shop, NFL.com, Qatar Airways, </w:t>
      </w:r>
      <w:r>
        <w:rPr>
          <w:rFonts w:ascii="Georgia" w:hAnsi="Georgia"/>
        </w:rPr>
        <w:t>Alo Diamonds, Pebble and more</w:t>
      </w:r>
      <w:r w:rsidR="006E7F06">
        <w:rPr>
          <w:rFonts w:ascii="Georgia" w:hAnsi="Georgia"/>
        </w:rPr>
        <w:t xml:space="preserve">. Using </w:t>
      </w:r>
      <w:r w:rsidR="00AD7858">
        <w:rPr>
          <w:rFonts w:ascii="Georgia" w:hAnsi="Georgia"/>
        </w:rPr>
        <w:t>receipts</w:t>
      </w:r>
      <w:r w:rsidR="006E7F06">
        <w:rPr>
          <w:rFonts w:ascii="Georgia" w:hAnsi="Georgia"/>
        </w:rPr>
        <w:t xml:space="preserve"> from purchases made with a shopping partner, users</w:t>
      </w:r>
      <w:r w:rsidR="00AD7858">
        <w:rPr>
          <w:rFonts w:ascii="Georgia" w:hAnsi="Georgia"/>
        </w:rPr>
        <w:t xml:space="preserve"> may guess the results of sporting events posted on the site for a chanc</w:t>
      </w:r>
      <w:r w:rsidR="006E7F06">
        <w:rPr>
          <w:rFonts w:ascii="Georgia" w:hAnsi="Georgia"/>
        </w:rPr>
        <w:t>e to win 100% cashback on what was just purchase</w:t>
      </w:r>
      <w:r w:rsidR="00BD76B6">
        <w:rPr>
          <w:rFonts w:ascii="Georgia" w:hAnsi="Georgia"/>
        </w:rPr>
        <w:t>d</w:t>
      </w:r>
      <w:r w:rsidR="006E7F06">
        <w:rPr>
          <w:rFonts w:ascii="Georgia" w:hAnsi="Georgia"/>
        </w:rPr>
        <w:t>. If the</w:t>
      </w:r>
      <w:r w:rsidR="00AD7858">
        <w:rPr>
          <w:rFonts w:ascii="Georgia" w:hAnsi="Georgia"/>
        </w:rPr>
        <w:t xml:space="preserve"> guess </w:t>
      </w:r>
      <w:r w:rsidR="006E7F06">
        <w:rPr>
          <w:rFonts w:ascii="Georgia" w:hAnsi="Georgia"/>
        </w:rPr>
        <w:t>is correct</w:t>
      </w:r>
      <w:r w:rsidR="00AD7858">
        <w:rPr>
          <w:rFonts w:ascii="Georgia" w:hAnsi="Georgia"/>
        </w:rPr>
        <w:t>, they win.</w:t>
      </w:r>
      <w:r w:rsidR="006E7F06">
        <w:rPr>
          <w:rFonts w:ascii="Georgia" w:hAnsi="Georgia"/>
        </w:rPr>
        <w:t xml:space="preserve"> It offers </w:t>
      </w:r>
      <w:r w:rsidR="00BD76B6">
        <w:rPr>
          <w:rFonts w:ascii="Georgia" w:hAnsi="Georgia"/>
        </w:rPr>
        <w:t xml:space="preserve">a </w:t>
      </w:r>
      <w:r w:rsidR="006E7F06">
        <w:rPr>
          <w:rFonts w:ascii="Georgia" w:hAnsi="Georgia"/>
        </w:rPr>
        <w:t xml:space="preserve">100% </w:t>
      </w:r>
      <w:r w:rsidR="00BD76B6">
        <w:rPr>
          <w:rFonts w:ascii="Georgia" w:hAnsi="Georgia"/>
        </w:rPr>
        <w:lastRenderedPageBreak/>
        <w:t>cashback trigger</w:t>
      </w:r>
      <w:r w:rsidR="00095C66">
        <w:rPr>
          <w:rFonts w:ascii="Georgia" w:hAnsi="Georgia"/>
        </w:rPr>
        <w:t xml:space="preserve"> with</w:t>
      </w:r>
      <w:r w:rsidR="006E7F06">
        <w:rPr>
          <w:rFonts w:ascii="Georgia" w:hAnsi="Georgia"/>
        </w:rPr>
        <w:t xml:space="preserve"> 0% risk for those who guess in</w:t>
      </w:r>
      <w:r w:rsidR="00095C66">
        <w:rPr>
          <w:rFonts w:ascii="Georgia" w:hAnsi="Georgia"/>
        </w:rPr>
        <w:t>correctly. The motto is simple—</w:t>
      </w:r>
      <w:r w:rsidR="006E7F06">
        <w:rPr>
          <w:rFonts w:ascii="Georgia" w:hAnsi="Georgia"/>
        </w:rPr>
        <w:t xml:space="preserve">shop-play-travel and earn 100% cashback. </w:t>
      </w:r>
      <w:r w:rsidR="00AD7858">
        <w:rPr>
          <w:rFonts w:ascii="Georgia" w:hAnsi="Georgia"/>
        </w:rPr>
        <w:t xml:space="preserve"> </w:t>
      </w:r>
    </w:p>
    <w:p w14:paraId="62178B5C" w14:textId="1AC27114" w:rsidR="00BA758F" w:rsidRDefault="00AD7858" w:rsidP="00AD7858">
      <w:pPr>
        <w:rPr>
          <w:rFonts w:ascii="Georgia" w:hAnsi="Georgia"/>
        </w:rPr>
      </w:pPr>
      <w:r>
        <w:rPr>
          <w:rFonts w:ascii="Georgia" w:hAnsi="Georgia"/>
        </w:rPr>
        <w:t>To sign u</w:t>
      </w:r>
      <w:r w:rsidR="00445776">
        <w:rPr>
          <w:rFonts w:ascii="Georgia" w:hAnsi="Georgia"/>
        </w:rPr>
        <w:t>p to</w:t>
      </w:r>
      <w:r>
        <w:rPr>
          <w:rFonts w:ascii="Georgia" w:hAnsi="Georgia"/>
        </w:rPr>
        <w:t xml:space="preserve"> support the RedCrox.com Indiegogo campaign, visit </w:t>
      </w:r>
      <w:hyperlink r:id="rId9" w:history="1">
        <w:r w:rsidR="00F20256" w:rsidRPr="00336C35">
          <w:rPr>
            <w:rStyle w:val="Hyperlink"/>
            <w:rFonts w:ascii="Georgia" w:hAnsi="Georgia"/>
          </w:rPr>
          <w:t>https://www.indiegogo.com/projects/redcrox-com-shop-play-for-100-cashback/coming_soon</w:t>
        </w:r>
      </w:hyperlink>
      <w:r>
        <w:rPr>
          <w:rFonts w:ascii="Georgia" w:hAnsi="Georgia"/>
        </w:rPr>
        <w:t xml:space="preserve">. </w:t>
      </w:r>
    </w:p>
    <w:p w14:paraId="5627F4A9" w14:textId="77777777" w:rsidR="002607B5" w:rsidRPr="00335333" w:rsidRDefault="002607B5" w:rsidP="002607B5">
      <w:pPr>
        <w:pStyle w:val="NoSpacing"/>
        <w:rPr>
          <w:rFonts w:ascii="Georgia" w:hAnsi="Georgia"/>
          <w:b/>
        </w:rPr>
      </w:pPr>
      <w:r w:rsidRPr="00335333">
        <w:rPr>
          <w:rFonts w:ascii="Georgia" w:hAnsi="Georgia"/>
          <w:b/>
        </w:rPr>
        <w:t>About RedCrox.com</w:t>
      </w:r>
    </w:p>
    <w:p w14:paraId="55E1DA13" w14:textId="0C4A732E" w:rsidR="002607B5" w:rsidRDefault="00F20256" w:rsidP="002607B5">
      <w:pPr>
        <w:pStyle w:val="NoSpacing"/>
        <w:rPr>
          <w:rFonts w:ascii="Georgia" w:hAnsi="Georgia"/>
        </w:rPr>
      </w:pPr>
      <w:r>
        <w:rPr>
          <w:rFonts w:ascii="Georgia" w:hAnsi="Georgia"/>
        </w:rPr>
        <w:t>T</w:t>
      </w:r>
      <w:r w:rsidR="002607B5">
        <w:rPr>
          <w:rFonts w:ascii="Georgia" w:hAnsi="Georgia"/>
        </w:rPr>
        <w:t>he European</w:t>
      </w:r>
      <w:r w:rsidR="00A11E21">
        <w:rPr>
          <w:rFonts w:ascii="Georgia" w:hAnsi="Georgia"/>
        </w:rPr>
        <w:t>-</w:t>
      </w:r>
      <w:r w:rsidR="002607B5">
        <w:rPr>
          <w:rFonts w:ascii="Georgia" w:hAnsi="Georgia"/>
        </w:rPr>
        <w:t>based startup RedCrox.com</w:t>
      </w:r>
      <w:r w:rsidR="00A11E21">
        <w:rPr>
          <w:rFonts w:ascii="Georgia" w:hAnsi="Georgia"/>
        </w:rPr>
        <w:t>,</w:t>
      </w:r>
      <w:r w:rsidR="002607B5">
        <w:rPr>
          <w:rFonts w:ascii="Georgia" w:hAnsi="Georgia"/>
        </w:rPr>
        <w:t xml:space="preserve"> </w:t>
      </w:r>
      <w:r w:rsidR="002607B5" w:rsidRPr="00335333">
        <w:rPr>
          <w:rFonts w:ascii="Georgia" w:hAnsi="Georgia"/>
        </w:rPr>
        <w:t>a glo</w:t>
      </w:r>
      <w:r w:rsidR="002607B5">
        <w:rPr>
          <w:rFonts w:ascii="Georgia" w:hAnsi="Georgia"/>
        </w:rPr>
        <w:t xml:space="preserve">bal shopping platform with </w:t>
      </w:r>
      <w:proofErr w:type="spellStart"/>
      <w:r w:rsidR="00E5385E">
        <w:rPr>
          <w:rFonts w:ascii="Georgia" w:hAnsi="Georgia"/>
        </w:rPr>
        <w:t>with</w:t>
      </w:r>
      <w:proofErr w:type="spellEnd"/>
      <w:r w:rsidR="00E5385E">
        <w:rPr>
          <w:rFonts w:ascii="Georgia" w:hAnsi="Georgia"/>
        </w:rPr>
        <w:t xml:space="preserve"> nearly</w:t>
      </w:r>
      <w:r w:rsidR="0014408A">
        <w:rPr>
          <w:rFonts w:ascii="Georgia" w:hAnsi="Georgia"/>
        </w:rPr>
        <w:t xml:space="preserve"> 500 </w:t>
      </w:r>
      <w:r w:rsidR="002607B5">
        <w:rPr>
          <w:rFonts w:ascii="Georgia" w:hAnsi="Georgia"/>
        </w:rPr>
        <w:t>shoppin</w:t>
      </w:r>
      <w:r w:rsidR="00EC07D3">
        <w:rPr>
          <w:rFonts w:ascii="Georgia" w:hAnsi="Georgia"/>
        </w:rPr>
        <w:t xml:space="preserve">g partners </w:t>
      </w:r>
      <w:r w:rsidR="009B36A6">
        <w:rPr>
          <w:rFonts w:ascii="Georgia" w:hAnsi="Georgia"/>
        </w:rPr>
        <w:t>and operations</w:t>
      </w:r>
      <w:r w:rsidR="00EC07D3">
        <w:rPr>
          <w:rFonts w:ascii="Georgia" w:hAnsi="Georgia"/>
        </w:rPr>
        <w:t xml:space="preserve"> in </w:t>
      </w:r>
      <w:r w:rsidR="002607B5">
        <w:rPr>
          <w:rFonts w:ascii="Georgia" w:hAnsi="Georgia"/>
        </w:rPr>
        <w:t>half</w:t>
      </w:r>
      <w:r w:rsidR="00EC07D3">
        <w:rPr>
          <w:rFonts w:ascii="Georgia" w:hAnsi="Georgia"/>
        </w:rPr>
        <w:t xml:space="preserve"> a</w:t>
      </w:r>
      <w:r w:rsidR="002607B5">
        <w:rPr>
          <w:rFonts w:ascii="Georgia" w:hAnsi="Georgia"/>
        </w:rPr>
        <w:t xml:space="preserve"> dozen </w:t>
      </w:r>
      <w:r w:rsidR="002607B5" w:rsidRPr="00335333">
        <w:rPr>
          <w:rFonts w:ascii="Georgia" w:hAnsi="Georgia"/>
        </w:rPr>
        <w:t>countries</w:t>
      </w:r>
      <w:r w:rsidR="00A11E21">
        <w:rPr>
          <w:rFonts w:ascii="Georgia" w:hAnsi="Georgia"/>
        </w:rPr>
        <w:t>, is</w:t>
      </w:r>
      <w:r w:rsidR="002607B5">
        <w:rPr>
          <w:rFonts w:ascii="Georgia" w:hAnsi="Georgia"/>
        </w:rPr>
        <w:t xml:space="preserve"> expanding its footprint</w:t>
      </w:r>
      <w:r w:rsidR="002607B5" w:rsidRPr="00335333">
        <w:rPr>
          <w:rFonts w:ascii="Georgia" w:hAnsi="Georgia"/>
        </w:rPr>
        <w:t>. RedCrox.com is a synergetic mix of shopping and gaming where consumers can win what they buy by selecting the winners of various events</w:t>
      </w:r>
      <w:r w:rsidR="00BF1CB4">
        <w:rPr>
          <w:rFonts w:ascii="Georgia" w:hAnsi="Georgia"/>
        </w:rPr>
        <w:t xml:space="preserve"> containing mostly sports</w:t>
      </w:r>
      <w:r w:rsidR="002607B5" w:rsidRPr="00335333">
        <w:rPr>
          <w:rFonts w:ascii="Georgia" w:hAnsi="Georgia"/>
        </w:rPr>
        <w:t>. More than half a million users</w:t>
      </w:r>
      <w:r w:rsidR="002607B5">
        <w:rPr>
          <w:rFonts w:ascii="Georgia" w:hAnsi="Georgia"/>
        </w:rPr>
        <w:t xml:space="preserve"> already </w:t>
      </w:r>
      <w:r w:rsidR="002607B5" w:rsidRPr="00335333">
        <w:rPr>
          <w:rFonts w:ascii="Georgia" w:hAnsi="Georgia"/>
        </w:rPr>
        <w:t>register</w:t>
      </w:r>
      <w:r w:rsidR="002607B5">
        <w:rPr>
          <w:rFonts w:ascii="Georgia" w:hAnsi="Georgia"/>
        </w:rPr>
        <w:t>ed using</w:t>
      </w:r>
      <w:r w:rsidR="002607B5" w:rsidRPr="00335333">
        <w:rPr>
          <w:rFonts w:ascii="Georgia" w:hAnsi="Georgia"/>
        </w:rPr>
        <w:t xml:space="preserve"> receipts</w:t>
      </w:r>
      <w:r w:rsidR="002607B5">
        <w:rPr>
          <w:rFonts w:ascii="Georgia" w:hAnsi="Georgia"/>
        </w:rPr>
        <w:t xml:space="preserve"> have had a chance to</w:t>
      </w:r>
      <w:r w:rsidR="002607B5" w:rsidRPr="00335333">
        <w:rPr>
          <w:rFonts w:ascii="Georgia" w:hAnsi="Georgia"/>
        </w:rPr>
        <w:t xml:space="preserve"> guess the winners of current sporting events, and if they guess corr</w:t>
      </w:r>
      <w:r w:rsidR="00BD76B6">
        <w:rPr>
          <w:rFonts w:ascii="Georgia" w:hAnsi="Georgia"/>
        </w:rPr>
        <w:t>ectly, receive 100% cash</w:t>
      </w:r>
      <w:r w:rsidR="002607B5" w:rsidRPr="00335333">
        <w:rPr>
          <w:rFonts w:ascii="Georgia" w:hAnsi="Georgia"/>
        </w:rPr>
        <w:t>back on that purchase. For consumers, RedCrox</w:t>
      </w:r>
      <w:r w:rsidR="00524F07">
        <w:rPr>
          <w:rFonts w:ascii="Georgia" w:hAnsi="Georgia"/>
        </w:rPr>
        <w:t>.com</w:t>
      </w:r>
      <w:r w:rsidR="002607B5" w:rsidRPr="00335333">
        <w:rPr>
          <w:rFonts w:ascii="Georgia" w:hAnsi="Georgia"/>
        </w:rPr>
        <w:t xml:space="preserve"> is a game without risk; for merchants, it’s a marketing tool, helping them to sell more products. </w:t>
      </w:r>
      <w:r w:rsidR="002607B5">
        <w:rPr>
          <w:rFonts w:ascii="Georgia" w:hAnsi="Georgia"/>
        </w:rPr>
        <w:t xml:space="preserve">Changing the </w:t>
      </w:r>
      <w:r w:rsidR="005A5212">
        <w:rPr>
          <w:rFonts w:ascii="Georgia" w:hAnsi="Georgia"/>
        </w:rPr>
        <w:t>way</w:t>
      </w:r>
      <w:r w:rsidR="002607B5">
        <w:rPr>
          <w:rFonts w:ascii="Georgia" w:hAnsi="Georgia"/>
        </w:rPr>
        <w:t xml:space="preserve"> a person shops</w:t>
      </w:r>
      <w:r w:rsidR="00524F07">
        <w:rPr>
          <w:rFonts w:ascii="Georgia" w:hAnsi="Georgia"/>
        </w:rPr>
        <w:t>, it’s not</w:t>
      </w:r>
      <w:r w:rsidR="002607B5" w:rsidRPr="00335333">
        <w:rPr>
          <w:rFonts w:ascii="Georgia" w:hAnsi="Georgia"/>
        </w:rPr>
        <w:t xml:space="preserve"> disruption, it’s revolution. Visit </w:t>
      </w:r>
      <w:hyperlink r:id="rId10" w:history="1">
        <w:r w:rsidR="002607B5" w:rsidRPr="00335333">
          <w:rPr>
            <w:rStyle w:val="Hyperlink"/>
            <w:rFonts w:ascii="Georgia" w:hAnsi="Georgia"/>
          </w:rPr>
          <w:t>www.redcrox.com</w:t>
        </w:r>
      </w:hyperlink>
      <w:r w:rsidR="002607B5" w:rsidRPr="00335333">
        <w:rPr>
          <w:rFonts w:ascii="Georgia" w:hAnsi="Georgia"/>
        </w:rPr>
        <w:t xml:space="preserve"> to learn more or to sign up for a free membership. </w:t>
      </w:r>
    </w:p>
    <w:p w14:paraId="5477ED35" w14:textId="77777777" w:rsidR="00A11E21" w:rsidRPr="00335333" w:rsidRDefault="00A11E21" w:rsidP="002607B5">
      <w:pPr>
        <w:pStyle w:val="NoSpacing"/>
        <w:rPr>
          <w:rFonts w:ascii="Georgia" w:hAnsi="Georgia"/>
        </w:rPr>
      </w:pPr>
    </w:p>
    <w:p w14:paraId="17D3F016" w14:textId="77777777" w:rsidR="002607B5" w:rsidRPr="00335333" w:rsidRDefault="002607B5" w:rsidP="002607B5">
      <w:pPr>
        <w:ind w:left="3600" w:firstLine="720"/>
        <w:rPr>
          <w:rFonts w:ascii="Georgia" w:hAnsi="Georgia"/>
        </w:rPr>
      </w:pPr>
      <w:r w:rsidRPr="00335333">
        <w:rPr>
          <w:rFonts w:ascii="Georgia" w:hAnsi="Georgia"/>
        </w:rPr>
        <w:t># # #</w:t>
      </w:r>
    </w:p>
    <w:p w14:paraId="38AE29B3" w14:textId="77777777" w:rsidR="002607B5" w:rsidRDefault="002607B5" w:rsidP="004D459C">
      <w:pPr>
        <w:rPr>
          <w:rFonts w:ascii="Georgia" w:hAnsi="Georgia"/>
        </w:rPr>
      </w:pPr>
    </w:p>
    <w:p w14:paraId="0C828A3A" w14:textId="77777777" w:rsidR="00C634A3" w:rsidRDefault="00C634A3"/>
    <w:sectPr w:rsidR="00C6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5AB80" w14:textId="77777777" w:rsidR="00EE142B" w:rsidRDefault="00EE142B" w:rsidP="000761F2">
      <w:pPr>
        <w:spacing w:after="0" w:line="240" w:lineRule="auto"/>
      </w:pPr>
      <w:r>
        <w:separator/>
      </w:r>
    </w:p>
  </w:endnote>
  <w:endnote w:type="continuationSeparator" w:id="0">
    <w:p w14:paraId="78F314D1" w14:textId="77777777" w:rsidR="00EE142B" w:rsidRDefault="00EE142B" w:rsidP="000761F2">
      <w:pPr>
        <w:spacing w:after="0" w:line="240" w:lineRule="auto"/>
      </w:pPr>
      <w:r>
        <w:continuationSeparator/>
      </w:r>
    </w:p>
  </w:endnote>
  <w:endnote w:id="1">
    <w:p w14:paraId="07C46731" w14:textId="7E642263" w:rsidR="000761F2" w:rsidRDefault="000761F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761F2">
        <w:t>http://www.smartinsights.com/mobile-marketing/mobile-marketing-analytics/mobile-marketing-statistics/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A9219" w14:textId="77777777" w:rsidR="00EE142B" w:rsidRDefault="00EE142B" w:rsidP="000761F2">
      <w:pPr>
        <w:spacing w:after="0" w:line="240" w:lineRule="auto"/>
      </w:pPr>
      <w:r>
        <w:separator/>
      </w:r>
    </w:p>
  </w:footnote>
  <w:footnote w:type="continuationSeparator" w:id="0">
    <w:p w14:paraId="721F48A1" w14:textId="77777777" w:rsidR="00EE142B" w:rsidRDefault="00EE142B" w:rsidP="00076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9C"/>
    <w:rsid w:val="00005746"/>
    <w:rsid w:val="000761F2"/>
    <w:rsid w:val="00095C66"/>
    <w:rsid w:val="000C2B35"/>
    <w:rsid w:val="000F1C2C"/>
    <w:rsid w:val="0014408A"/>
    <w:rsid w:val="00172175"/>
    <w:rsid w:val="00213587"/>
    <w:rsid w:val="00231555"/>
    <w:rsid w:val="00240D45"/>
    <w:rsid w:val="002607B5"/>
    <w:rsid w:val="002A0435"/>
    <w:rsid w:val="002A7B7B"/>
    <w:rsid w:val="002F1360"/>
    <w:rsid w:val="00384A43"/>
    <w:rsid w:val="0039148C"/>
    <w:rsid w:val="00397B73"/>
    <w:rsid w:val="003F5361"/>
    <w:rsid w:val="004407A7"/>
    <w:rsid w:val="00445776"/>
    <w:rsid w:val="004978AB"/>
    <w:rsid w:val="004C3A71"/>
    <w:rsid w:val="004D459C"/>
    <w:rsid w:val="00524F07"/>
    <w:rsid w:val="00556F37"/>
    <w:rsid w:val="00561CD6"/>
    <w:rsid w:val="00570E33"/>
    <w:rsid w:val="005A5212"/>
    <w:rsid w:val="005C55C0"/>
    <w:rsid w:val="005E2259"/>
    <w:rsid w:val="005F6775"/>
    <w:rsid w:val="00613277"/>
    <w:rsid w:val="00670C66"/>
    <w:rsid w:val="00686F40"/>
    <w:rsid w:val="006B16D3"/>
    <w:rsid w:val="006E7F06"/>
    <w:rsid w:val="00703BD8"/>
    <w:rsid w:val="00726485"/>
    <w:rsid w:val="00732642"/>
    <w:rsid w:val="007776C4"/>
    <w:rsid w:val="007B19EB"/>
    <w:rsid w:val="007D0EB8"/>
    <w:rsid w:val="007F1F2C"/>
    <w:rsid w:val="007F369F"/>
    <w:rsid w:val="0084163A"/>
    <w:rsid w:val="00867CF8"/>
    <w:rsid w:val="00886C18"/>
    <w:rsid w:val="00910A69"/>
    <w:rsid w:val="00956710"/>
    <w:rsid w:val="009B36A6"/>
    <w:rsid w:val="009B7409"/>
    <w:rsid w:val="00A06006"/>
    <w:rsid w:val="00A11E21"/>
    <w:rsid w:val="00A140A6"/>
    <w:rsid w:val="00A7126D"/>
    <w:rsid w:val="00A9735B"/>
    <w:rsid w:val="00AB1A4D"/>
    <w:rsid w:val="00AD7858"/>
    <w:rsid w:val="00B30ACD"/>
    <w:rsid w:val="00B340A5"/>
    <w:rsid w:val="00B577A8"/>
    <w:rsid w:val="00BA758F"/>
    <w:rsid w:val="00BD76B6"/>
    <w:rsid w:val="00BF1CB4"/>
    <w:rsid w:val="00C14F02"/>
    <w:rsid w:val="00C634A3"/>
    <w:rsid w:val="00C77537"/>
    <w:rsid w:val="00C849CB"/>
    <w:rsid w:val="00CC476B"/>
    <w:rsid w:val="00D430BE"/>
    <w:rsid w:val="00DA187B"/>
    <w:rsid w:val="00E16521"/>
    <w:rsid w:val="00E27D83"/>
    <w:rsid w:val="00E3677C"/>
    <w:rsid w:val="00E5385E"/>
    <w:rsid w:val="00E62881"/>
    <w:rsid w:val="00EB78E5"/>
    <w:rsid w:val="00EC07D3"/>
    <w:rsid w:val="00EE142B"/>
    <w:rsid w:val="00F20256"/>
    <w:rsid w:val="00F20851"/>
    <w:rsid w:val="00FB53AB"/>
    <w:rsid w:val="00FE3277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5F11"/>
  <w15:chartTrackingRefBased/>
  <w15:docId w15:val="{2758F2C4-B4B1-4EAC-B795-C2E4CAA4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459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07B5"/>
    <w:pPr>
      <w:spacing w:after="0" w:line="240" w:lineRule="auto"/>
    </w:pPr>
    <w:rPr>
      <w:rFonts w:ascii="Calibri" w:eastAsia="MS Mincho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21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5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361"/>
    <w:rPr>
      <w:rFonts w:ascii="Calibri" w:eastAsia="MS Mincho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361"/>
    <w:rPr>
      <w:rFonts w:ascii="Calibri" w:eastAsia="MS Mincho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27D83"/>
  </w:style>
  <w:style w:type="paragraph" w:styleId="EndnoteText">
    <w:name w:val="endnote text"/>
    <w:basedOn w:val="Normal"/>
    <w:link w:val="EndnoteTextChar"/>
    <w:uiPriority w:val="99"/>
    <w:semiHidden/>
    <w:unhideWhenUsed/>
    <w:rsid w:val="000761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1F2"/>
    <w:rPr>
      <w:rFonts w:ascii="Calibri" w:eastAsia="MS Mincho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1F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202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redcrox-com-shop-play-for-100-cashback/coming_so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crox.com/Home/Ind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dcro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diegogo.com/projects/redcrox-com-shop-play-for-100-cashback/coming_so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198E-EAEB-463B-9DCF-3A6D86CD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2016-07-21T16:04:00Z</dcterms:created>
  <dcterms:modified xsi:type="dcterms:W3CDTF">2016-07-21T16:04:00Z</dcterms:modified>
</cp:coreProperties>
</file>